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9D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2E2DAD">
        <w:rPr>
          <w:b/>
          <w:noProof/>
          <w:lang w:val="sv-SE"/>
        </w:rPr>
        <w:t xml:space="preserve">                </w:t>
      </w:r>
    </w:p>
    <w:p w:rsidR="00065888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:rsidR="00065888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:rsidR="008935E3" w:rsidRPr="007A231B" w:rsidRDefault="003C5A23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sv-SE"/>
        </w:rPr>
      </w:pPr>
      <w:r w:rsidRPr="007A231B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Medlemsinfo 17w</w:t>
      </w:r>
      <w:r w:rsidR="00962215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44</w:t>
      </w:r>
    </w:p>
    <w:p w:rsidR="0065498A" w:rsidRDefault="0065498A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2D1CD5" w:rsidRPr="00300D11" w:rsidRDefault="002D50FB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300D11">
        <w:rPr>
          <w:rFonts w:ascii="Tahoma" w:hAnsi="Tahoma" w:cs="Tahoma"/>
          <w:b/>
          <w:sz w:val="20"/>
          <w:szCs w:val="20"/>
          <w:lang w:val="sv-SE"/>
        </w:rPr>
        <w:t>Lönerevision</w:t>
      </w:r>
      <w:r w:rsidR="002D1CD5" w:rsidRPr="00300D11">
        <w:rPr>
          <w:rFonts w:ascii="Tahoma" w:hAnsi="Tahoma" w:cs="Tahoma"/>
          <w:b/>
          <w:sz w:val="20"/>
          <w:szCs w:val="20"/>
          <w:lang w:val="sv-SE"/>
        </w:rPr>
        <w:t xml:space="preserve"> 201</w:t>
      </w:r>
      <w:r w:rsidR="00BA690D" w:rsidRPr="00300D11">
        <w:rPr>
          <w:rFonts w:ascii="Tahoma" w:hAnsi="Tahoma" w:cs="Tahoma"/>
          <w:b/>
          <w:sz w:val="20"/>
          <w:szCs w:val="20"/>
          <w:lang w:val="sv-SE"/>
        </w:rPr>
        <w:t>7</w:t>
      </w:r>
      <w:r w:rsidR="000A6F15" w:rsidRPr="00300D11">
        <w:rPr>
          <w:rFonts w:ascii="Tahoma" w:hAnsi="Tahoma" w:cs="Tahoma"/>
          <w:b/>
          <w:sz w:val="20"/>
          <w:szCs w:val="20"/>
          <w:lang w:val="sv-SE"/>
        </w:rPr>
        <w:t>-18</w:t>
      </w:r>
    </w:p>
    <w:p w:rsidR="00246AF7" w:rsidRDefault="00962215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Nu skall lönen varit </w:t>
      </w:r>
      <w:r w:rsidR="00246AF7">
        <w:rPr>
          <w:rFonts w:ascii="Tahoma" w:hAnsi="Tahoma" w:cs="Tahoma"/>
          <w:sz w:val="20"/>
          <w:szCs w:val="20"/>
          <w:lang w:val="sv-SE"/>
        </w:rPr>
        <w:t>satt</w:t>
      </w:r>
      <w:r w:rsidR="007E5239">
        <w:rPr>
          <w:rFonts w:ascii="Tahoma" w:hAnsi="Tahoma" w:cs="Tahoma"/>
          <w:sz w:val="20"/>
          <w:szCs w:val="20"/>
          <w:lang w:val="sv-SE"/>
        </w:rPr>
        <w:t xml:space="preserve"> efter att ni </w:t>
      </w:r>
      <w:r w:rsidR="00710189">
        <w:rPr>
          <w:rFonts w:ascii="Tahoma" w:hAnsi="Tahoma" w:cs="Tahoma"/>
          <w:sz w:val="20"/>
          <w:szCs w:val="20"/>
          <w:lang w:val="sv-SE"/>
        </w:rPr>
        <w:t xml:space="preserve">har </w:t>
      </w:r>
      <w:r w:rsidR="007E5239">
        <w:rPr>
          <w:rFonts w:ascii="Tahoma" w:hAnsi="Tahoma" w:cs="Tahoma"/>
          <w:sz w:val="20"/>
          <w:szCs w:val="20"/>
          <w:lang w:val="sv-SE"/>
        </w:rPr>
        <w:t>haft era lönesamtal 1</w:t>
      </w:r>
      <w:r>
        <w:rPr>
          <w:rFonts w:ascii="Tahoma" w:hAnsi="Tahoma" w:cs="Tahoma"/>
          <w:sz w:val="20"/>
          <w:szCs w:val="20"/>
          <w:lang w:val="sv-SE"/>
        </w:rPr>
        <w:t xml:space="preserve"> och </w:t>
      </w:r>
      <w:r w:rsidR="00246AF7">
        <w:rPr>
          <w:rFonts w:ascii="Tahoma" w:hAnsi="Tahoma" w:cs="Tahoma"/>
          <w:sz w:val="20"/>
          <w:szCs w:val="20"/>
          <w:lang w:val="sv-SE"/>
        </w:rPr>
        <w:t xml:space="preserve">nu skall </w:t>
      </w:r>
      <w:r w:rsidR="00DE668D">
        <w:rPr>
          <w:rFonts w:ascii="Tahoma" w:hAnsi="Tahoma" w:cs="Tahoma"/>
          <w:sz w:val="20"/>
          <w:szCs w:val="20"/>
          <w:lang w:val="sv-SE"/>
        </w:rPr>
        <w:t>lönesamtal 2 vara</w:t>
      </w:r>
      <w:r w:rsidR="007E5239">
        <w:rPr>
          <w:rFonts w:ascii="Tahoma" w:hAnsi="Tahoma" w:cs="Tahoma"/>
          <w:sz w:val="20"/>
          <w:szCs w:val="20"/>
          <w:lang w:val="sv-SE"/>
        </w:rPr>
        <w:t xml:space="preserve"> </w:t>
      </w:r>
      <w:r w:rsidR="00DE668D">
        <w:rPr>
          <w:rFonts w:ascii="Tahoma" w:hAnsi="Tahoma" w:cs="Tahoma"/>
          <w:sz w:val="20"/>
          <w:szCs w:val="20"/>
          <w:lang w:val="sv-SE"/>
        </w:rPr>
        <w:t xml:space="preserve">inbokade </w:t>
      </w:r>
      <w:r w:rsidR="007E5239">
        <w:rPr>
          <w:rFonts w:ascii="Tahoma" w:hAnsi="Tahoma" w:cs="Tahoma"/>
          <w:sz w:val="20"/>
          <w:szCs w:val="20"/>
          <w:lang w:val="sv-SE"/>
        </w:rPr>
        <w:t>i era kal</w:t>
      </w:r>
      <w:r w:rsidR="005F7AE8">
        <w:rPr>
          <w:rFonts w:ascii="Tahoma" w:hAnsi="Tahoma" w:cs="Tahoma"/>
          <w:sz w:val="20"/>
          <w:szCs w:val="20"/>
          <w:lang w:val="sv-SE"/>
        </w:rPr>
        <w:t>e</w:t>
      </w:r>
      <w:r w:rsidR="007E5239">
        <w:rPr>
          <w:rFonts w:ascii="Tahoma" w:hAnsi="Tahoma" w:cs="Tahoma"/>
          <w:sz w:val="20"/>
          <w:szCs w:val="20"/>
          <w:lang w:val="sv-SE"/>
        </w:rPr>
        <w:t xml:space="preserve">ndrar. </w:t>
      </w:r>
      <w:r w:rsidR="00246AF7">
        <w:rPr>
          <w:rFonts w:ascii="Tahoma" w:hAnsi="Tahoma" w:cs="Tahoma"/>
          <w:sz w:val="20"/>
          <w:szCs w:val="20"/>
          <w:lang w:val="sv-SE"/>
        </w:rPr>
        <w:t>Det viktiga är att ni</w:t>
      </w:r>
      <w:r w:rsidR="007E5239">
        <w:rPr>
          <w:rFonts w:ascii="Tahoma" w:hAnsi="Tahoma" w:cs="Tahoma"/>
          <w:sz w:val="20"/>
          <w:szCs w:val="20"/>
          <w:lang w:val="sv-SE"/>
        </w:rPr>
        <w:t xml:space="preserve"> får </w:t>
      </w:r>
      <w:r w:rsidR="0007684A">
        <w:rPr>
          <w:rFonts w:ascii="Tahoma" w:hAnsi="Tahoma" w:cs="Tahoma"/>
          <w:sz w:val="20"/>
          <w:szCs w:val="20"/>
          <w:lang w:val="sv-SE"/>
        </w:rPr>
        <w:t xml:space="preserve">rätt </w:t>
      </w:r>
      <w:r w:rsidR="007E5239">
        <w:rPr>
          <w:rFonts w:ascii="Tahoma" w:hAnsi="Tahoma" w:cs="Tahoma"/>
          <w:sz w:val="20"/>
          <w:szCs w:val="20"/>
          <w:lang w:val="sv-SE"/>
        </w:rPr>
        <w:t>motivering till varför ni får den lönen ni får</w:t>
      </w:r>
      <w:r w:rsidR="00246AF7">
        <w:rPr>
          <w:rFonts w:ascii="Tahoma" w:hAnsi="Tahoma" w:cs="Tahoma"/>
          <w:sz w:val="20"/>
          <w:szCs w:val="20"/>
          <w:lang w:val="sv-SE"/>
        </w:rPr>
        <w:t>.</w:t>
      </w:r>
    </w:p>
    <w:p w:rsidR="000A6F15" w:rsidRPr="00E62F87" w:rsidRDefault="00944795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U</w:t>
      </w:r>
      <w:r w:rsidR="00246AF7">
        <w:rPr>
          <w:rFonts w:ascii="Tahoma" w:hAnsi="Tahoma" w:cs="Tahoma"/>
          <w:sz w:val="20"/>
          <w:szCs w:val="20"/>
          <w:lang w:val="sv-SE"/>
        </w:rPr>
        <w:t>tifrån Ledarnas Volvo Cars löneenkät</w:t>
      </w:r>
      <w:r w:rsidR="0007684A">
        <w:rPr>
          <w:rFonts w:ascii="Tahoma" w:hAnsi="Tahoma" w:cs="Tahoma"/>
          <w:sz w:val="20"/>
          <w:szCs w:val="20"/>
          <w:lang w:val="sv-SE"/>
        </w:rPr>
        <w:t xml:space="preserve">, </w:t>
      </w:r>
      <w:r w:rsidR="00BA37D4">
        <w:rPr>
          <w:rFonts w:ascii="Tahoma" w:hAnsi="Tahoma" w:cs="Tahoma"/>
          <w:sz w:val="20"/>
          <w:szCs w:val="20"/>
          <w:lang w:val="sv-SE"/>
        </w:rPr>
        <w:t xml:space="preserve">är </w:t>
      </w:r>
      <w:r>
        <w:rPr>
          <w:rFonts w:ascii="Tahoma" w:hAnsi="Tahoma" w:cs="Tahoma"/>
          <w:sz w:val="20"/>
          <w:szCs w:val="20"/>
          <w:lang w:val="sv-SE"/>
        </w:rPr>
        <w:t xml:space="preserve">motivering till ny lön </w:t>
      </w:r>
      <w:r w:rsidR="0007684A">
        <w:rPr>
          <w:rFonts w:ascii="Tahoma" w:hAnsi="Tahoma" w:cs="Tahoma"/>
          <w:sz w:val="20"/>
          <w:szCs w:val="20"/>
          <w:lang w:val="sv-SE"/>
        </w:rPr>
        <w:t xml:space="preserve">ett </w:t>
      </w:r>
      <w:r w:rsidR="00246AF7">
        <w:rPr>
          <w:rFonts w:ascii="Tahoma" w:hAnsi="Tahoma" w:cs="Tahoma"/>
          <w:sz w:val="20"/>
          <w:szCs w:val="20"/>
          <w:lang w:val="sv-SE"/>
        </w:rPr>
        <w:t xml:space="preserve">av de områden </w:t>
      </w:r>
      <w:r w:rsidR="0007684A">
        <w:rPr>
          <w:rFonts w:ascii="Tahoma" w:hAnsi="Tahoma" w:cs="Tahoma"/>
          <w:sz w:val="20"/>
          <w:szCs w:val="20"/>
          <w:lang w:val="sv-SE"/>
        </w:rPr>
        <w:t xml:space="preserve">som </w:t>
      </w:r>
      <w:r w:rsidR="00246AF7">
        <w:rPr>
          <w:rFonts w:ascii="Tahoma" w:hAnsi="Tahoma" w:cs="Tahoma"/>
          <w:sz w:val="20"/>
          <w:szCs w:val="20"/>
          <w:lang w:val="sv-SE"/>
        </w:rPr>
        <w:t xml:space="preserve">vi ser att chefer och förtaget är </w:t>
      </w:r>
      <w:r w:rsidR="00F81E4E">
        <w:rPr>
          <w:rFonts w:ascii="Tahoma" w:hAnsi="Tahoma" w:cs="Tahoma"/>
          <w:sz w:val="20"/>
          <w:szCs w:val="20"/>
          <w:lang w:val="sv-SE"/>
        </w:rPr>
        <w:t>dåliga</w:t>
      </w:r>
      <w:r w:rsidR="00246AF7">
        <w:rPr>
          <w:rFonts w:ascii="Tahoma" w:hAnsi="Tahoma" w:cs="Tahoma"/>
          <w:sz w:val="20"/>
          <w:szCs w:val="20"/>
          <w:lang w:val="sv-SE"/>
        </w:rPr>
        <w:t xml:space="preserve"> på</w:t>
      </w:r>
      <w:r w:rsidR="0007684A">
        <w:rPr>
          <w:rFonts w:ascii="Tahoma" w:hAnsi="Tahoma" w:cs="Tahoma"/>
          <w:sz w:val="20"/>
          <w:szCs w:val="20"/>
          <w:lang w:val="sv-SE"/>
        </w:rPr>
        <w:t xml:space="preserve"> att förmedla i samband med lönedelgivn</w:t>
      </w:r>
      <w:r>
        <w:rPr>
          <w:rFonts w:ascii="Tahoma" w:hAnsi="Tahoma" w:cs="Tahoma"/>
          <w:sz w:val="20"/>
          <w:szCs w:val="20"/>
          <w:lang w:val="sv-SE"/>
        </w:rPr>
        <w:t>ingen. O</w:t>
      </w:r>
      <w:r w:rsidR="00815B1A">
        <w:rPr>
          <w:rFonts w:ascii="Tahoma" w:hAnsi="Tahoma" w:cs="Tahoma"/>
          <w:sz w:val="20"/>
          <w:szCs w:val="20"/>
          <w:lang w:val="sv-SE"/>
        </w:rPr>
        <w:t xml:space="preserve">m </w:t>
      </w:r>
      <w:r w:rsidR="00255F44">
        <w:rPr>
          <w:rFonts w:ascii="Tahoma" w:hAnsi="Tahoma" w:cs="Tahoma"/>
          <w:sz w:val="20"/>
          <w:szCs w:val="20"/>
          <w:lang w:val="sv-SE"/>
        </w:rPr>
        <w:t>allt har f</w:t>
      </w:r>
      <w:r w:rsidR="00710189">
        <w:rPr>
          <w:rFonts w:ascii="Tahoma" w:hAnsi="Tahoma" w:cs="Tahoma"/>
          <w:sz w:val="20"/>
          <w:szCs w:val="20"/>
          <w:lang w:val="sv-SE"/>
        </w:rPr>
        <w:t xml:space="preserve">öljts och fungerat utifrån </w:t>
      </w:r>
      <w:r w:rsidR="0007684A">
        <w:rPr>
          <w:rFonts w:ascii="Tahoma" w:hAnsi="Tahoma" w:cs="Tahoma"/>
          <w:sz w:val="20"/>
          <w:szCs w:val="20"/>
          <w:lang w:val="sv-SE"/>
        </w:rPr>
        <w:t>löneprocessen</w:t>
      </w:r>
      <w:r w:rsidR="00710189">
        <w:rPr>
          <w:rFonts w:ascii="Tahoma" w:hAnsi="Tahoma" w:cs="Tahoma"/>
          <w:sz w:val="20"/>
          <w:szCs w:val="20"/>
          <w:lang w:val="sv-SE"/>
        </w:rPr>
        <w:t xml:space="preserve"> </w:t>
      </w:r>
      <w:r w:rsidR="00255F44">
        <w:rPr>
          <w:rFonts w:ascii="Tahoma" w:hAnsi="Tahoma" w:cs="Tahoma"/>
          <w:sz w:val="20"/>
          <w:szCs w:val="20"/>
          <w:lang w:val="sv-SE"/>
        </w:rPr>
        <w:t>så</w:t>
      </w:r>
      <w:r w:rsidR="00815B1A">
        <w:rPr>
          <w:rFonts w:ascii="Tahoma" w:hAnsi="Tahoma" w:cs="Tahoma"/>
          <w:sz w:val="20"/>
          <w:szCs w:val="20"/>
          <w:lang w:val="sv-SE"/>
        </w:rPr>
        <w:t xml:space="preserve"> </w:t>
      </w:r>
      <w:r w:rsidR="00255F44">
        <w:rPr>
          <w:rFonts w:ascii="Tahoma" w:hAnsi="Tahoma" w:cs="Tahoma"/>
          <w:sz w:val="20"/>
          <w:szCs w:val="20"/>
          <w:lang w:val="sv-SE"/>
        </w:rPr>
        <w:t xml:space="preserve">skall det </w:t>
      </w:r>
      <w:r w:rsidR="00710189">
        <w:rPr>
          <w:rFonts w:ascii="Tahoma" w:hAnsi="Tahoma" w:cs="Tahoma"/>
          <w:sz w:val="20"/>
          <w:szCs w:val="20"/>
          <w:lang w:val="sv-SE"/>
        </w:rPr>
        <w:t>inte bli några problem utifrån motiveringen och ny lön.</w:t>
      </w:r>
      <w:r w:rsidR="0007684A">
        <w:rPr>
          <w:rFonts w:ascii="Tahoma" w:hAnsi="Tahoma" w:cs="Tahoma"/>
          <w:sz w:val="20"/>
          <w:szCs w:val="20"/>
          <w:lang w:val="sv-SE"/>
        </w:rPr>
        <w:t xml:space="preserve"> </w:t>
      </w:r>
    </w:p>
    <w:p w:rsidR="00DE668D" w:rsidRDefault="00DE668D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DE668D" w:rsidRDefault="00BA37D4" w:rsidP="00DE668D">
      <w:pPr>
        <w:shd w:val="clear" w:color="auto" w:fill="FFFFFF"/>
        <w:spacing w:after="0" w:line="255" w:lineRule="atLeast"/>
        <w:rPr>
          <w:rFonts w:ascii="Tahoma" w:eastAsia="Times New Roman" w:hAnsi="Tahoma" w:cs="Tahoma"/>
          <w:b/>
          <w:sz w:val="20"/>
          <w:szCs w:val="20"/>
          <w:lang w:val="sv-SE"/>
        </w:rPr>
      </w:pPr>
      <w:r>
        <w:rPr>
          <w:rFonts w:ascii="Tahoma" w:eastAsia="Times New Roman" w:hAnsi="Tahoma" w:cs="Tahoma"/>
          <w:b/>
          <w:sz w:val="20"/>
          <w:szCs w:val="20"/>
          <w:lang w:val="sv-SE"/>
        </w:rPr>
        <w:t>Ledarnas m</w:t>
      </w:r>
      <w:r w:rsidR="00DE668D" w:rsidRPr="00E62F87">
        <w:rPr>
          <w:rFonts w:ascii="Tahoma" w:eastAsia="Times New Roman" w:hAnsi="Tahoma" w:cs="Tahoma"/>
          <w:b/>
          <w:sz w:val="20"/>
          <w:szCs w:val="20"/>
          <w:lang w:val="sv-SE"/>
        </w:rPr>
        <w:t xml:space="preserve">edlemsträff </w:t>
      </w:r>
      <w:r w:rsidR="0007684A">
        <w:rPr>
          <w:rFonts w:ascii="Tahoma" w:eastAsia="Times New Roman" w:hAnsi="Tahoma" w:cs="Tahoma"/>
          <w:b/>
          <w:sz w:val="20"/>
          <w:szCs w:val="20"/>
          <w:lang w:val="sv-SE"/>
        </w:rPr>
        <w:t>med Susanne Gunnarsson</w:t>
      </w:r>
    </w:p>
    <w:p w:rsidR="00BE6BCB" w:rsidRDefault="0007684A" w:rsidP="00815B1A">
      <w:pPr>
        <w:shd w:val="clear" w:color="auto" w:fill="FFFFFF"/>
        <w:spacing w:after="0" w:line="255" w:lineRule="atLeast"/>
        <w:rPr>
          <w:rFonts w:ascii="Tahoma" w:eastAsia="Times New Roman" w:hAnsi="Tahoma" w:cs="Tahoma"/>
          <w:sz w:val="20"/>
          <w:szCs w:val="20"/>
          <w:lang w:val="sv-SE"/>
        </w:rPr>
      </w:pPr>
      <w:r w:rsidRPr="0007684A">
        <w:rPr>
          <w:rFonts w:ascii="Tahoma" w:eastAsia="Times New Roman" w:hAnsi="Tahoma" w:cs="Tahoma"/>
          <w:sz w:val="20"/>
          <w:szCs w:val="20"/>
          <w:lang w:val="sv-SE"/>
        </w:rPr>
        <w:t xml:space="preserve">Vår medlemsträff </w:t>
      </w:r>
      <w:r w:rsidR="00C84DD5">
        <w:rPr>
          <w:rFonts w:ascii="Tahoma" w:eastAsia="Times New Roman" w:hAnsi="Tahoma" w:cs="Tahoma"/>
          <w:sz w:val="20"/>
          <w:szCs w:val="20"/>
          <w:lang w:val="sv-SE"/>
        </w:rPr>
        <w:t xml:space="preserve">den 30 </w:t>
      </w:r>
      <w:r w:rsidR="0067046B">
        <w:rPr>
          <w:rFonts w:ascii="Tahoma" w:eastAsia="Times New Roman" w:hAnsi="Tahoma" w:cs="Tahoma"/>
          <w:sz w:val="20"/>
          <w:szCs w:val="20"/>
          <w:lang w:val="sv-SE"/>
        </w:rPr>
        <w:t>oktober</w:t>
      </w:r>
      <w:r w:rsidR="0067046B" w:rsidRPr="0007684A">
        <w:rPr>
          <w:rFonts w:ascii="Tahoma" w:eastAsia="Times New Roman" w:hAnsi="Tahoma" w:cs="Tahoma"/>
          <w:sz w:val="20"/>
          <w:szCs w:val="20"/>
          <w:lang w:val="sv-SE"/>
        </w:rPr>
        <w:t xml:space="preserve"> var</w:t>
      </w:r>
      <w:r w:rsidRPr="0007684A">
        <w:rPr>
          <w:rFonts w:ascii="Tahoma" w:eastAsia="Times New Roman" w:hAnsi="Tahoma" w:cs="Tahoma"/>
          <w:sz w:val="20"/>
          <w:szCs w:val="20"/>
          <w:lang w:val="sv-SE"/>
        </w:rPr>
        <w:t xml:space="preserve"> mycket uppskattad och </w:t>
      </w:r>
      <w:r>
        <w:rPr>
          <w:rFonts w:ascii="Tahoma" w:eastAsia="Times New Roman" w:hAnsi="Tahoma" w:cs="Tahoma"/>
          <w:sz w:val="20"/>
          <w:szCs w:val="20"/>
          <w:lang w:val="sv-SE"/>
        </w:rPr>
        <w:t>Susanne Gunnarsso</w:t>
      </w:r>
      <w:r w:rsidR="00815B1A">
        <w:rPr>
          <w:rFonts w:ascii="Tahoma" w:eastAsia="Times New Roman" w:hAnsi="Tahoma" w:cs="Tahoma"/>
          <w:sz w:val="20"/>
          <w:szCs w:val="20"/>
          <w:lang w:val="sv-SE"/>
        </w:rPr>
        <w:t xml:space="preserve">n </w:t>
      </w:r>
      <w:r w:rsidR="00944795">
        <w:rPr>
          <w:rFonts w:ascii="Tahoma" w:eastAsia="Times New Roman" w:hAnsi="Tahoma" w:cs="Tahoma"/>
          <w:sz w:val="20"/>
          <w:szCs w:val="20"/>
          <w:lang w:val="sv-SE"/>
        </w:rPr>
        <w:t xml:space="preserve">föreläsning </w:t>
      </w:r>
      <w:r w:rsidR="00815B1A">
        <w:rPr>
          <w:rFonts w:ascii="Tahoma" w:eastAsia="Times New Roman" w:hAnsi="Tahoma" w:cs="Tahoma"/>
          <w:sz w:val="20"/>
          <w:szCs w:val="20"/>
          <w:lang w:val="sv-SE"/>
        </w:rPr>
        <w:t>gav en härlig energi runt hennes</w:t>
      </w:r>
      <w:r>
        <w:rPr>
          <w:rFonts w:ascii="Tahoma" w:eastAsia="Times New Roman" w:hAnsi="Tahoma" w:cs="Tahoma"/>
          <w:sz w:val="20"/>
          <w:szCs w:val="20"/>
          <w:lang w:val="sv-SE"/>
        </w:rPr>
        <w:t xml:space="preserve"> sätt att se på ledarskap </w:t>
      </w:r>
      <w:r w:rsidR="00944795">
        <w:rPr>
          <w:rFonts w:ascii="Tahoma" w:eastAsia="Times New Roman" w:hAnsi="Tahoma" w:cs="Tahoma"/>
          <w:sz w:val="20"/>
          <w:szCs w:val="20"/>
          <w:lang w:val="sv-SE"/>
        </w:rPr>
        <w:t xml:space="preserve">ifrån </w:t>
      </w:r>
      <w:r w:rsidR="00255F44">
        <w:rPr>
          <w:rFonts w:ascii="Tahoma" w:eastAsia="Times New Roman" w:hAnsi="Tahoma" w:cs="Tahoma"/>
          <w:sz w:val="20"/>
          <w:szCs w:val="20"/>
          <w:lang w:val="sv-SE"/>
        </w:rPr>
        <w:t xml:space="preserve">sitt </w:t>
      </w:r>
      <w:r>
        <w:rPr>
          <w:rFonts w:ascii="Tahoma" w:eastAsia="Times New Roman" w:hAnsi="Tahoma" w:cs="Tahoma"/>
          <w:sz w:val="20"/>
          <w:szCs w:val="20"/>
          <w:lang w:val="sv-SE"/>
        </w:rPr>
        <w:t>idrotts</w:t>
      </w:r>
      <w:r w:rsidR="00BE6BCB">
        <w:rPr>
          <w:rFonts w:ascii="Tahoma" w:eastAsia="Times New Roman" w:hAnsi="Tahoma" w:cs="Tahoma"/>
          <w:sz w:val="20"/>
          <w:szCs w:val="20"/>
          <w:lang w:val="sv-SE"/>
        </w:rPr>
        <w:t xml:space="preserve">liv. </w:t>
      </w:r>
      <w:r>
        <w:rPr>
          <w:rFonts w:ascii="Tahoma" w:eastAsia="Times New Roman" w:hAnsi="Tahoma" w:cs="Tahoma"/>
          <w:sz w:val="20"/>
          <w:szCs w:val="20"/>
          <w:lang w:val="sv-SE"/>
        </w:rPr>
        <w:t xml:space="preserve">Synd att fler inte kunde närvara, men det kommer fler </w:t>
      </w:r>
      <w:r w:rsidR="00BA37D4">
        <w:rPr>
          <w:rFonts w:ascii="Tahoma" w:eastAsia="Times New Roman" w:hAnsi="Tahoma" w:cs="Tahoma"/>
          <w:sz w:val="20"/>
          <w:szCs w:val="20"/>
          <w:lang w:val="sv-SE"/>
        </w:rPr>
        <w:t>medlemsträff</w:t>
      </w:r>
      <w:r w:rsidR="00C84DD5">
        <w:rPr>
          <w:rFonts w:ascii="Tahoma" w:eastAsia="Times New Roman" w:hAnsi="Tahoma" w:cs="Tahoma"/>
          <w:sz w:val="20"/>
          <w:szCs w:val="20"/>
          <w:lang w:val="sv-SE"/>
        </w:rPr>
        <w:t>s</w:t>
      </w:r>
      <w:r w:rsidR="00BA37D4">
        <w:rPr>
          <w:rFonts w:ascii="Tahoma" w:eastAsia="Times New Roman" w:hAnsi="Tahoma" w:cs="Tahoma"/>
          <w:sz w:val="20"/>
          <w:szCs w:val="20"/>
          <w:lang w:val="sv-SE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sv-SE"/>
        </w:rPr>
        <w:t xml:space="preserve">tillfällen </w:t>
      </w:r>
      <w:r w:rsidR="00255F44">
        <w:rPr>
          <w:rFonts w:ascii="Tahoma" w:eastAsia="Times New Roman" w:hAnsi="Tahoma" w:cs="Tahoma"/>
          <w:sz w:val="20"/>
          <w:szCs w:val="20"/>
          <w:lang w:val="sv-SE"/>
        </w:rPr>
        <w:t>fram över.</w:t>
      </w:r>
      <w:r w:rsidR="00BE6BCB">
        <w:rPr>
          <w:rFonts w:ascii="Tahoma" w:eastAsia="Times New Roman" w:hAnsi="Tahoma" w:cs="Tahoma"/>
          <w:sz w:val="20"/>
          <w:szCs w:val="20"/>
          <w:lang w:val="sv-SE"/>
        </w:rPr>
        <w:t xml:space="preserve"> </w:t>
      </w:r>
    </w:p>
    <w:p w:rsidR="00DE668D" w:rsidRDefault="002E1FBB" w:rsidP="00815B1A">
      <w:pPr>
        <w:shd w:val="clear" w:color="auto" w:fill="FFFFFF"/>
        <w:spacing w:after="0" w:line="255" w:lineRule="atLeast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eastAsia="Times New Roman" w:hAnsi="Tahoma" w:cs="Tahoma"/>
          <w:sz w:val="20"/>
          <w:szCs w:val="20"/>
          <w:lang w:val="sv-SE"/>
        </w:rPr>
        <w:t>Bilder kommer under nästa vecka i ett extra utskick!</w:t>
      </w:r>
      <w:bookmarkStart w:id="0" w:name="_GoBack"/>
      <w:bookmarkEnd w:id="0"/>
    </w:p>
    <w:p w:rsidR="00DE668D" w:rsidRPr="00DE668D" w:rsidRDefault="00DE668D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DE668D" w:rsidRDefault="00DE668D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DE668D">
        <w:rPr>
          <w:rFonts w:ascii="Tahoma" w:hAnsi="Tahoma" w:cs="Tahoma"/>
          <w:b/>
          <w:sz w:val="20"/>
          <w:szCs w:val="20"/>
          <w:lang w:val="sv-SE"/>
        </w:rPr>
        <w:t>Utvärdering av ak</w:t>
      </w:r>
      <w:r w:rsidR="00BA37D4">
        <w:rPr>
          <w:rFonts w:ascii="Tahoma" w:hAnsi="Tahoma" w:cs="Tahoma"/>
          <w:b/>
          <w:sz w:val="20"/>
          <w:szCs w:val="20"/>
          <w:lang w:val="sv-SE"/>
        </w:rPr>
        <w:t>tivitets baserade arbetsplatser</w:t>
      </w:r>
      <w:r w:rsidRPr="00DE668D">
        <w:rPr>
          <w:rFonts w:ascii="Tahoma" w:hAnsi="Tahoma" w:cs="Tahoma"/>
          <w:b/>
          <w:sz w:val="20"/>
          <w:szCs w:val="20"/>
          <w:lang w:val="sv-SE"/>
        </w:rPr>
        <w:t xml:space="preserve"> </w:t>
      </w:r>
    </w:p>
    <w:p w:rsidR="0067046B" w:rsidRDefault="00C84DD5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C84DD5">
        <w:rPr>
          <w:rFonts w:ascii="Tahoma" w:hAnsi="Tahoma" w:cs="Tahoma"/>
          <w:sz w:val="20"/>
          <w:szCs w:val="20"/>
          <w:lang w:val="sv-SE"/>
        </w:rPr>
        <w:t>Företaget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>se</w:t>
      </w:r>
      <w:r w:rsidR="0067046B">
        <w:rPr>
          <w:rFonts w:ascii="Tahoma" w:hAnsi="Tahoma" w:cs="Tahoma"/>
          <w:sz w:val="20"/>
          <w:szCs w:val="20"/>
          <w:lang w:val="sv-SE"/>
        </w:rPr>
        <w:t>r nu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Pr="00C84DD5">
        <w:rPr>
          <w:rFonts w:ascii="Tahoma" w:hAnsi="Tahoma" w:cs="Tahoma"/>
          <w:sz w:val="20"/>
          <w:szCs w:val="20"/>
          <w:lang w:val="sv-SE"/>
        </w:rPr>
        <w:t xml:space="preserve">att </w:t>
      </w:r>
      <w:r>
        <w:rPr>
          <w:rFonts w:ascii="Tahoma" w:hAnsi="Tahoma" w:cs="Tahoma"/>
          <w:sz w:val="20"/>
          <w:szCs w:val="20"/>
          <w:lang w:val="sv-SE"/>
        </w:rPr>
        <w:t xml:space="preserve">vissa 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aktivitetsbaserade </w:t>
      </w:r>
      <w:r>
        <w:rPr>
          <w:rFonts w:ascii="Tahoma" w:hAnsi="Tahoma" w:cs="Tahoma"/>
          <w:sz w:val="20"/>
          <w:szCs w:val="20"/>
          <w:lang w:val="sv-SE"/>
        </w:rPr>
        <w:t xml:space="preserve">kontorslandskap </w:t>
      </w:r>
      <w:r w:rsidRPr="00C84DD5">
        <w:rPr>
          <w:rFonts w:ascii="Tahoma" w:hAnsi="Tahoma" w:cs="Tahoma"/>
          <w:sz w:val="20"/>
          <w:szCs w:val="20"/>
          <w:lang w:val="sv-SE"/>
        </w:rPr>
        <w:t xml:space="preserve">börjar bli 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allt </w:t>
      </w:r>
      <w:r w:rsidRPr="00C84DD5">
        <w:rPr>
          <w:rFonts w:ascii="Tahoma" w:hAnsi="Tahoma" w:cs="Tahoma"/>
          <w:sz w:val="20"/>
          <w:szCs w:val="20"/>
          <w:lang w:val="sv-SE"/>
        </w:rPr>
        <w:t>för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815B1A">
        <w:rPr>
          <w:rFonts w:ascii="Tahoma" w:hAnsi="Tahoma" w:cs="Tahoma"/>
          <w:sz w:val="20"/>
          <w:szCs w:val="20"/>
          <w:lang w:val="sv-SE"/>
        </w:rPr>
        <w:t xml:space="preserve">trånga med för </w:t>
      </w:r>
      <w:r>
        <w:rPr>
          <w:rFonts w:ascii="Tahoma" w:hAnsi="Tahoma" w:cs="Tahoma"/>
          <w:sz w:val="20"/>
          <w:szCs w:val="20"/>
          <w:lang w:val="sv-SE"/>
        </w:rPr>
        <w:t>m</w:t>
      </w:r>
      <w:r w:rsidRPr="00C84DD5">
        <w:rPr>
          <w:rFonts w:ascii="Tahoma" w:hAnsi="Tahoma" w:cs="Tahoma"/>
          <w:sz w:val="20"/>
          <w:szCs w:val="20"/>
          <w:lang w:val="sv-SE"/>
        </w:rPr>
        <w:t>ånga</w:t>
      </w:r>
      <w:r>
        <w:rPr>
          <w:rFonts w:ascii="Tahoma" w:hAnsi="Tahoma" w:cs="Tahoma"/>
          <w:sz w:val="20"/>
          <w:szCs w:val="20"/>
          <w:lang w:val="sv-SE"/>
        </w:rPr>
        <w:t xml:space="preserve"> medarbetar</w:t>
      </w:r>
      <w:r w:rsidR="00710189">
        <w:rPr>
          <w:rFonts w:ascii="Tahoma" w:hAnsi="Tahoma" w:cs="Tahoma"/>
          <w:sz w:val="20"/>
          <w:szCs w:val="20"/>
          <w:lang w:val="sv-SE"/>
        </w:rPr>
        <w:t>e</w:t>
      </w:r>
      <w:r w:rsidR="00255F44">
        <w:rPr>
          <w:rFonts w:ascii="Tahoma" w:hAnsi="Tahoma" w:cs="Tahoma"/>
          <w:sz w:val="20"/>
          <w:szCs w:val="20"/>
          <w:lang w:val="sv-SE"/>
        </w:rPr>
        <w:t xml:space="preserve"> i landskapen</w:t>
      </w:r>
      <w:r w:rsidR="0067046B">
        <w:rPr>
          <w:rFonts w:ascii="Tahoma" w:hAnsi="Tahoma" w:cs="Tahoma"/>
          <w:sz w:val="20"/>
          <w:szCs w:val="20"/>
          <w:lang w:val="sv-SE"/>
        </w:rPr>
        <w:t>. Problemet är att medarbetar</w:t>
      </w:r>
      <w:r w:rsidR="00710189">
        <w:rPr>
          <w:rFonts w:ascii="Tahoma" w:hAnsi="Tahoma" w:cs="Tahoma"/>
          <w:sz w:val="20"/>
          <w:szCs w:val="20"/>
          <w:lang w:val="sv-SE"/>
        </w:rPr>
        <w:t>e</w:t>
      </w:r>
      <w:r w:rsidRPr="00C84DD5">
        <w:rPr>
          <w:rFonts w:ascii="Tahoma" w:hAnsi="Tahoma" w:cs="Tahoma"/>
          <w:sz w:val="20"/>
          <w:szCs w:val="20"/>
          <w:lang w:val="sv-SE"/>
        </w:rPr>
        <w:t xml:space="preserve"> blir utan arbetsplats och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 att ljudnivån blir mycket mer stör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ande i omgivningen än beräknat. </w:t>
      </w:r>
    </w:p>
    <w:p w:rsidR="00C84DD5" w:rsidRPr="00C84DD5" w:rsidRDefault="00C84DD5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Med hjälp av </w:t>
      </w:r>
      <w:r w:rsidR="0067046B">
        <w:rPr>
          <w:rFonts w:ascii="Tahoma" w:hAnsi="Tahoma" w:cs="Tahoma"/>
          <w:sz w:val="20"/>
          <w:szCs w:val="20"/>
          <w:lang w:val="sv-SE"/>
        </w:rPr>
        <w:t>sensorer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</w:t>
      </w:r>
      <w:r w:rsidR="0067046B">
        <w:rPr>
          <w:rFonts w:ascii="Tahoma" w:hAnsi="Tahoma" w:cs="Tahoma"/>
          <w:sz w:val="20"/>
          <w:szCs w:val="20"/>
          <w:lang w:val="sv-SE"/>
        </w:rPr>
        <w:t>så skall nu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</w:t>
      </w:r>
      <w:r w:rsidR="00974BEE" w:rsidRPr="00974BEE">
        <w:rPr>
          <w:rFonts w:ascii="Tahoma" w:hAnsi="Tahoma" w:cs="Tahoma"/>
          <w:sz w:val="20"/>
          <w:szCs w:val="20"/>
          <w:lang w:val="sv-SE"/>
        </w:rPr>
        <w:t>Facility Management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</w:t>
      </w:r>
      <w:r w:rsidR="0067046B">
        <w:rPr>
          <w:rFonts w:ascii="Tahoma" w:hAnsi="Tahoma" w:cs="Tahoma"/>
          <w:sz w:val="20"/>
          <w:szCs w:val="20"/>
          <w:lang w:val="sv-SE"/>
        </w:rPr>
        <w:t>göra en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pilot på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 </w:t>
      </w:r>
      <w:r w:rsidR="00974BEE">
        <w:rPr>
          <w:rFonts w:ascii="Tahoma" w:hAnsi="Tahoma" w:cs="Tahoma"/>
          <w:sz w:val="20"/>
          <w:szCs w:val="20"/>
          <w:lang w:val="sv-SE"/>
        </w:rPr>
        <w:t>4 veckor</w:t>
      </w:r>
      <w:r w:rsidR="00815B1A">
        <w:rPr>
          <w:rFonts w:ascii="Tahoma" w:hAnsi="Tahoma" w:cs="Tahoma"/>
          <w:sz w:val="20"/>
          <w:szCs w:val="20"/>
          <w:lang w:val="sv-SE"/>
        </w:rPr>
        <w:t>,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för en utvärdering </w:t>
      </w:r>
      <w:r w:rsidR="00944795">
        <w:rPr>
          <w:rFonts w:ascii="Tahoma" w:hAnsi="Tahoma" w:cs="Tahoma"/>
          <w:sz w:val="20"/>
          <w:szCs w:val="20"/>
          <w:lang w:val="sv-SE"/>
        </w:rPr>
        <w:t>i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 </w:t>
      </w:r>
      <w:r w:rsidR="00974BEE">
        <w:rPr>
          <w:rFonts w:ascii="Tahoma" w:hAnsi="Tahoma" w:cs="Tahoma"/>
          <w:sz w:val="20"/>
          <w:szCs w:val="20"/>
          <w:lang w:val="sv-SE"/>
        </w:rPr>
        <w:t>kontorslandskap</w:t>
      </w:r>
      <w:r w:rsidR="00815B1A">
        <w:rPr>
          <w:rFonts w:ascii="Tahoma" w:hAnsi="Tahoma" w:cs="Tahoma"/>
          <w:sz w:val="20"/>
          <w:szCs w:val="20"/>
          <w:lang w:val="sv-SE"/>
        </w:rPr>
        <w:t>en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PV4A och </w:t>
      </w:r>
      <w:r w:rsidR="00974BEE">
        <w:rPr>
          <w:rFonts w:ascii="Tahoma" w:hAnsi="Tahoma" w:cs="Tahoma"/>
          <w:sz w:val="20"/>
          <w:szCs w:val="20"/>
          <w:lang w:val="sv-SE"/>
        </w:rPr>
        <w:t>PV4</w:t>
      </w:r>
      <w:r w:rsidR="00815B1A">
        <w:rPr>
          <w:rFonts w:ascii="Tahoma" w:hAnsi="Tahoma" w:cs="Tahoma"/>
          <w:sz w:val="20"/>
          <w:szCs w:val="20"/>
          <w:lang w:val="sv-SE"/>
        </w:rPr>
        <w:t xml:space="preserve">B. </w:t>
      </w:r>
      <w:r w:rsidR="00944795">
        <w:rPr>
          <w:rFonts w:ascii="Tahoma" w:hAnsi="Tahoma" w:cs="Tahoma"/>
          <w:sz w:val="20"/>
          <w:szCs w:val="20"/>
          <w:lang w:val="sv-SE"/>
        </w:rPr>
        <w:t>Detta fö</w:t>
      </w:r>
      <w:r w:rsidR="0067046B">
        <w:rPr>
          <w:rFonts w:ascii="Tahoma" w:hAnsi="Tahoma" w:cs="Tahoma"/>
          <w:sz w:val="20"/>
          <w:szCs w:val="20"/>
          <w:lang w:val="sv-SE"/>
        </w:rPr>
        <w:t xml:space="preserve">r </w:t>
      </w:r>
      <w:r>
        <w:rPr>
          <w:rFonts w:ascii="Tahoma" w:hAnsi="Tahoma" w:cs="Tahoma"/>
          <w:sz w:val="20"/>
          <w:szCs w:val="20"/>
          <w:lang w:val="sv-SE"/>
        </w:rPr>
        <w:t xml:space="preserve">att </w:t>
      </w:r>
      <w:r w:rsidR="00974BEE">
        <w:rPr>
          <w:rFonts w:ascii="Tahoma" w:hAnsi="Tahoma" w:cs="Tahoma"/>
          <w:sz w:val="20"/>
          <w:szCs w:val="20"/>
          <w:lang w:val="sv-SE"/>
        </w:rPr>
        <w:t>se h</w:t>
      </w:r>
      <w:r>
        <w:rPr>
          <w:rFonts w:ascii="Tahoma" w:hAnsi="Tahoma" w:cs="Tahoma"/>
          <w:sz w:val="20"/>
          <w:szCs w:val="20"/>
          <w:lang w:val="sv-SE"/>
        </w:rPr>
        <w:t>ur stor omsättning och nyttjande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grad det är under </w:t>
      </w:r>
      <w:r w:rsidR="00815B1A">
        <w:rPr>
          <w:rFonts w:ascii="Tahoma" w:hAnsi="Tahoma" w:cs="Tahoma"/>
          <w:sz w:val="20"/>
          <w:szCs w:val="20"/>
          <w:lang w:val="sv-SE"/>
        </w:rPr>
        <w:t>arbetsdagarna</w:t>
      </w:r>
      <w:r w:rsidR="00944795">
        <w:rPr>
          <w:rFonts w:ascii="Tahoma" w:hAnsi="Tahoma" w:cs="Tahoma"/>
          <w:sz w:val="20"/>
          <w:szCs w:val="20"/>
          <w:lang w:val="sv-SE"/>
        </w:rPr>
        <w:t xml:space="preserve"> och hur 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man kan komma till rätta med </w:t>
      </w:r>
      <w:r w:rsidR="00944795">
        <w:rPr>
          <w:rFonts w:ascii="Tahoma" w:hAnsi="Tahoma" w:cs="Tahoma"/>
          <w:sz w:val="20"/>
          <w:szCs w:val="20"/>
          <w:lang w:val="sv-SE"/>
        </w:rPr>
        <w:t>problemen</w:t>
      </w:r>
      <w:r w:rsidR="00815B1A">
        <w:rPr>
          <w:rFonts w:ascii="Tahoma" w:hAnsi="Tahoma" w:cs="Tahoma"/>
          <w:sz w:val="20"/>
          <w:szCs w:val="20"/>
          <w:lang w:val="sv-SE"/>
        </w:rPr>
        <w:t>.</w:t>
      </w:r>
      <w:r w:rsidR="00974BEE">
        <w:rPr>
          <w:rFonts w:ascii="Tahoma" w:hAnsi="Tahoma" w:cs="Tahoma"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</w:p>
    <w:p w:rsidR="00DE668D" w:rsidRDefault="00DE668D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7E5239" w:rsidRPr="007E5239" w:rsidRDefault="007E5239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7E5239">
        <w:rPr>
          <w:rFonts w:ascii="Tahoma" w:hAnsi="Tahoma" w:cs="Tahoma"/>
          <w:b/>
          <w:sz w:val="20"/>
          <w:szCs w:val="20"/>
          <w:lang w:val="sv-SE"/>
        </w:rPr>
        <w:t>Introduktions utbildning</w:t>
      </w:r>
      <w:r w:rsidR="00BA37D4">
        <w:rPr>
          <w:rFonts w:ascii="Tahoma" w:hAnsi="Tahoma" w:cs="Tahoma"/>
          <w:b/>
          <w:sz w:val="20"/>
          <w:szCs w:val="20"/>
          <w:lang w:val="sv-SE"/>
        </w:rPr>
        <w:t xml:space="preserve"> för </w:t>
      </w:r>
      <w:r w:rsidR="00C84DD5">
        <w:rPr>
          <w:rFonts w:ascii="Tahoma" w:hAnsi="Tahoma" w:cs="Tahoma"/>
          <w:b/>
          <w:sz w:val="20"/>
          <w:szCs w:val="20"/>
          <w:lang w:val="sv-SE"/>
        </w:rPr>
        <w:t>tjänstemän</w:t>
      </w:r>
    </w:p>
    <w:p w:rsidR="00DE668D" w:rsidRPr="00DE668D" w:rsidRDefault="007E5239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Volvo Cars har </w:t>
      </w:r>
      <w:r w:rsidR="00255F44">
        <w:rPr>
          <w:rFonts w:ascii="Tahoma" w:hAnsi="Tahoma" w:cs="Tahoma"/>
          <w:sz w:val="20"/>
          <w:szCs w:val="20"/>
          <w:lang w:val="sv-SE"/>
        </w:rPr>
        <w:t xml:space="preserve">äntligen efter </w:t>
      </w:r>
      <w:r w:rsidR="00944795">
        <w:rPr>
          <w:rFonts w:ascii="Tahoma" w:hAnsi="Tahoma" w:cs="Tahoma"/>
          <w:sz w:val="20"/>
          <w:szCs w:val="20"/>
          <w:lang w:val="sv-SE"/>
        </w:rPr>
        <w:t>många</w:t>
      </w:r>
      <w:r>
        <w:rPr>
          <w:rFonts w:ascii="Tahoma" w:hAnsi="Tahoma" w:cs="Tahoma"/>
          <w:sz w:val="20"/>
          <w:szCs w:val="20"/>
          <w:lang w:val="sv-SE"/>
        </w:rPr>
        <w:t xml:space="preserve"> vila</w:t>
      </w:r>
      <w:r w:rsidR="00C84DD5">
        <w:rPr>
          <w:rFonts w:ascii="Tahoma" w:hAnsi="Tahoma" w:cs="Tahoma"/>
          <w:sz w:val="20"/>
          <w:szCs w:val="20"/>
          <w:lang w:val="sv-SE"/>
        </w:rPr>
        <w:t>n</w:t>
      </w:r>
      <w:r>
        <w:rPr>
          <w:rFonts w:ascii="Tahoma" w:hAnsi="Tahoma" w:cs="Tahoma"/>
          <w:sz w:val="20"/>
          <w:szCs w:val="20"/>
          <w:lang w:val="sv-SE"/>
        </w:rPr>
        <w:t xml:space="preserve">de år nu startat upp </w:t>
      </w:r>
      <w:r w:rsidR="008A731F">
        <w:rPr>
          <w:rFonts w:ascii="Tahoma" w:hAnsi="Tahoma" w:cs="Tahoma"/>
          <w:sz w:val="20"/>
          <w:szCs w:val="20"/>
          <w:lang w:val="sv-SE"/>
        </w:rPr>
        <w:t>en företags</w:t>
      </w:r>
      <w:r>
        <w:rPr>
          <w:rFonts w:ascii="Tahoma" w:hAnsi="Tahoma" w:cs="Tahoma"/>
          <w:sz w:val="20"/>
          <w:szCs w:val="20"/>
          <w:lang w:val="sv-SE"/>
        </w:rPr>
        <w:t xml:space="preserve">introduktionsutbildning för tjänstemän igen. Detta för att ge våra nyanställde </w:t>
      </w:r>
      <w:r w:rsidR="00255F44">
        <w:rPr>
          <w:rFonts w:ascii="Tahoma" w:hAnsi="Tahoma" w:cs="Tahoma"/>
          <w:sz w:val="20"/>
          <w:szCs w:val="20"/>
          <w:lang w:val="sv-SE"/>
        </w:rPr>
        <w:t xml:space="preserve">tjänstemän </w:t>
      </w:r>
      <w:r>
        <w:rPr>
          <w:rFonts w:ascii="Tahoma" w:hAnsi="Tahoma" w:cs="Tahoma"/>
          <w:sz w:val="20"/>
          <w:szCs w:val="20"/>
          <w:lang w:val="sv-SE"/>
        </w:rPr>
        <w:t xml:space="preserve">en bra bild av hur vi som företag ser ut och arbetar. </w:t>
      </w:r>
      <w:r w:rsidR="00C84DD5">
        <w:rPr>
          <w:rFonts w:ascii="Tahoma" w:hAnsi="Tahoma" w:cs="Tahoma"/>
          <w:sz w:val="20"/>
          <w:szCs w:val="20"/>
          <w:lang w:val="sv-SE"/>
        </w:rPr>
        <w:t>Utbildningen ligger i 3st moduler</w:t>
      </w:r>
      <w:r w:rsidR="008A731F">
        <w:rPr>
          <w:rFonts w:ascii="Tahoma" w:hAnsi="Tahoma" w:cs="Tahoma"/>
          <w:sz w:val="20"/>
          <w:szCs w:val="20"/>
          <w:lang w:val="sv-SE"/>
        </w:rPr>
        <w:t xml:space="preserve">. Se medföljande attachments material. </w:t>
      </w:r>
      <w:r w:rsidR="00DE668D">
        <w:rPr>
          <w:rFonts w:ascii="Tahoma" w:hAnsi="Tahoma" w:cs="Tahoma"/>
          <w:sz w:val="20"/>
          <w:szCs w:val="20"/>
          <w:lang w:val="sv-SE"/>
        </w:rPr>
        <w:t xml:space="preserve"> </w:t>
      </w:r>
    </w:p>
    <w:p w:rsidR="00DE668D" w:rsidRDefault="00DE668D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B52E31" w:rsidRDefault="00B52E31" w:rsidP="00065888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300D11">
        <w:rPr>
          <w:rFonts w:ascii="Tahoma" w:hAnsi="Tahoma" w:cs="Tahoma"/>
          <w:b/>
          <w:sz w:val="20"/>
          <w:szCs w:val="20"/>
          <w:lang w:val="sv-SE"/>
        </w:rPr>
        <w:t xml:space="preserve">Ordförande </w:t>
      </w:r>
      <w:r w:rsidR="005B1ACC" w:rsidRPr="00300D11">
        <w:rPr>
          <w:rFonts w:ascii="Tahoma" w:hAnsi="Tahoma" w:cs="Tahoma"/>
          <w:b/>
          <w:sz w:val="20"/>
          <w:szCs w:val="20"/>
          <w:lang w:val="sv-SE"/>
        </w:rPr>
        <w:t>har ordet</w:t>
      </w:r>
    </w:p>
    <w:p w:rsidR="000A66E6" w:rsidRDefault="000A66E6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Ledarna</w:t>
      </w:r>
      <w:r w:rsidR="001D3C32">
        <w:rPr>
          <w:rFonts w:ascii="Tahoma" w:hAnsi="Tahoma" w:cs="Tahoma"/>
          <w:sz w:val="20"/>
          <w:szCs w:val="20"/>
          <w:lang w:val="sv-SE"/>
        </w:rPr>
        <w:t>s medlemsantal på Volvo Cars har ökat från 439</w:t>
      </w:r>
      <w:r>
        <w:rPr>
          <w:rFonts w:ascii="Tahoma" w:hAnsi="Tahoma" w:cs="Tahoma"/>
          <w:sz w:val="20"/>
          <w:szCs w:val="20"/>
          <w:lang w:val="sv-SE"/>
        </w:rPr>
        <w:t>st till 521st de senaste 10 månaderna.</w:t>
      </w:r>
    </w:p>
    <w:p w:rsidR="00CA6877" w:rsidRDefault="001D3C32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Det är en ökning på 19</w:t>
      </w:r>
      <w:r w:rsidR="00DE5066">
        <w:rPr>
          <w:rFonts w:ascii="Tahoma" w:hAnsi="Tahoma" w:cs="Tahoma"/>
          <w:sz w:val="20"/>
          <w:szCs w:val="20"/>
          <w:lang w:val="sv-SE"/>
        </w:rPr>
        <w:t>%. V</w:t>
      </w:r>
      <w:r w:rsidR="000A66E6">
        <w:rPr>
          <w:rFonts w:ascii="Tahoma" w:hAnsi="Tahoma" w:cs="Tahoma"/>
          <w:sz w:val="20"/>
          <w:szCs w:val="20"/>
          <w:lang w:val="sv-SE"/>
        </w:rPr>
        <w:t xml:space="preserve">i ser en fortsatt stark medlemsökning som beror på att vi inte är ett passivt fackförbund </w:t>
      </w:r>
      <w:r w:rsidR="00DE5066">
        <w:rPr>
          <w:rFonts w:ascii="Tahoma" w:hAnsi="Tahoma" w:cs="Tahoma"/>
          <w:sz w:val="20"/>
          <w:szCs w:val="20"/>
          <w:lang w:val="sv-SE"/>
        </w:rPr>
        <w:t>för chefer och ledare.</w:t>
      </w:r>
      <w:r w:rsidR="000A66E6">
        <w:rPr>
          <w:rFonts w:ascii="Tahoma" w:hAnsi="Tahoma" w:cs="Tahoma"/>
          <w:sz w:val="20"/>
          <w:szCs w:val="20"/>
          <w:lang w:val="sv-SE"/>
        </w:rPr>
        <w:t xml:space="preserve"> </w:t>
      </w:r>
    </w:p>
    <w:p w:rsidR="00220B47" w:rsidRDefault="000A66E6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Vi/Ledarna arbetar med chefers och ledar</w:t>
      </w:r>
      <w:r w:rsidR="001D3C32">
        <w:rPr>
          <w:rFonts w:ascii="Tahoma" w:hAnsi="Tahoma" w:cs="Tahoma"/>
          <w:sz w:val="20"/>
          <w:szCs w:val="20"/>
          <w:lang w:val="sv-SE"/>
        </w:rPr>
        <w:t>es</w:t>
      </w:r>
      <w:r>
        <w:rPr>
          <w:rFonts w:ascii="Tahoma" w:hAnsi="Tahoma" w:cs="Tahoma"/>
          <w:sz w:val="20"/>
          <w:szCs w:val="20"/>
          <w:lang w:val="sv-SE"/>
        </w:rPr>
        <w:t xml:space="preserve"> frågor som berör </w:t>
      </w:r>
      <w:r w:rsidR="00DE5066">
        <w:rPr>
          <w:rFonts w:ascii="Tahoma" w:hAnsi="Tahoma" w:cs="Tahoma"/>
          <w:sz w:val="20"/>
          <w:szCs w:val="20"/>
          <w:lang w:val="sv-SE"/>
        </w:rPr>
        <w:t xml:space="preserve">oss </w:t>
      </w:r>
      <w:r w:rsidR="001D3C32">
        <w:rPr>
          <w:rFonts w:ascii="Tahoma" w:hAnsi="Tahoma" w:cs="Tahoma"/>
          <w:sz w:val="20"/>
          <w:szCs w:val="20"/>
          <w:lang w:val="sv-SE"/>
        </w:rPr>
        <w:t xml:space="preserve">i vardagen på </w:t>
      </w:r>
      <w:r>
        <w:rPr>
          <w:rFonts w:ascii="Tahoma" w:hAnsi="Tahoma" w:cs="Tahoma"/>
          <w:sz w:val="20"/>
          <w:szCs w:val="20"/>
          <w:lang w:val="sv-SE"/>
        </w:rPr>
        <w:t>arbetsplatsen</w:t>
      </w:r>
      <w:r w:rsidR="00220B47">
        <w:rPr>
          <w:rFonts w:ascii="Tahoma" w:hAnsi="Tahoma" w:cs="Tahoma"/>
          <w:sz w:val="20"/>
          <w:szCs w:val="20"/>
          <w:lang w:val="sv-SE"/>
        </w:rPr>
        <w:t xml:space="preserve"> och i anställningsvillkoren</w:t>
      </w:r>
      <w:r w:rsidR="001D3C32">
        <w:rPr>
          <w:rFonts w:ascii="Tahoma" w:hAnsi="Tahoma" w:cs="Tahoma"/>
          <w:sz w:val="20"/>
          <w:szCs w:val="20"/>
          <w:lang w:val="sv-SE"/>
        </w:rPr>
        <w:t>.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220B47">
        <w:rPr>
          <w:rFonts w:ascii="Tahoma" w:hAnsi="Tahoma" w:cs="Tahoma"/>
          <w:sz w:val="20"/>
          <w:szCs w:val="20"/>
          <w:lang w:val="sv-SE"/>
        </w:rPr>
        <w:t xml:space="preserve">Det är vi helt ensamma om som fackförbund. Men den </w:t>
      </w:r>
      <w:r w:rsidR="00CA6877">
        <w:rPr>
          <w:rFonts w:ascii="Tahoma" w:hAnsi="Tahoma" w:cs="Tahoma"/>
          <w:sz w:val="20"/>
          <w:szCs w:val="20"/>
          <w:lang w:val="sv-SE"/>
        </w:rPr>
        <w:t>dagen när andra tjänsteman</w:t>
      </w:r>
      <w:r w:rsidR="001D3C32">
        <w:rPr>
          <w:rFonts w:ascii="Tahoma" w:hAnsi="Tahoma" w:cs="Tahoma"/>
          <w:sz w:val="20"/>
          <w:szCs w:val="20"/>
          <w:lang w:val="sv-SE"/>
        </w:rPr>
        <w:t xml:space="preserve">naförbund </w:t>
      </w:r>
      <w:r w:rsidR="00333D9E">
        <w:rPr>
          <w:rFonts w:ascii="Tahoma" w:hAnsi="Tahoma" w:cs="Tahoma"/>
          <w:sz w:val="20"/>
          <w:szCs w:val="20"/>
          <w:lang w:val="sv-SE"/>
        </w:rPr>
        <w:t>arbetar med</w:t>
      </w:r>
      <w:r w:rsidR="00CA6877">
        <w:rPr>
          <w:rFonts w:ascii="Tahoma" w:hAnsi="Tahoma" w:cs="Tahoma"/>
          <w:sz w:val="20"/>
          <w:szCs w:val="20"/>
          <w:lang w:val="sv-SE"/>
        </w:rPr>
        <w:t xml:space="preserve"> </w:t>
      </w:r>
      <w:r w:rsidR="001D3C32">
        <w:rPr>
          <w:rFonts w:ascii="Tahoma" w:hAnsi="Tahoma" w:cs="Tahoma"/>
          <w:sz w:val="20"/>
          <w:szCs w:val="20"/>
          <w:lang w:val="sv-SE"/>
        </w:rPr>
        <w:t xml:space="preserve">förbättrade och </w:t>
      </w:r>
      <w:r w:rsidR="001157C5">
        <w:rPr>
          <w:rFonts w:ascii="Tahoma" w:hAnsi="Tahoma" w:cs="Tahoma"/>
          <w:sz w:val="20"/>
          <w:szCs w:val="20"/>
          <w:lang w:val="sv-SE"/>
        </w:rPr>
        <w:t xml:space="preserve">riktade </w:t>
      </w:r>
      <w:r w:rsidR="001D3C32">
        <w:rPr>
          <w:rFonts w:ascii="Tahoma" w:hAnsi="Tahoma" w:cs="Tahoma"/>
          <w:sz w:val="20"/>
          <w:szCs w:val="20"/>
          <w:lang w:val="sv-SE"/>
        </w:rPr>
        <w:t>anställningsvillkor för chefer och ledare som tex lönesatsningar i revisonen för</w:t>
      </w:r>
      <w:r w:rsidR="00333D9E">
        <w:rPr>
          <w:rFonts w:ascii="Tahoma" w:hAnsi="Tahoma" w:cs="Tahoma"/>
          <w:sz w:val="20"/>
          <w:szCs w:val="20"/>
          <w:lang w:val="sv-SE"/>
        </w:rPr>
        <w:t xml:space="preserve"> chefer och ledare, då får vi konkurrens?</w:t>
      </w:r>
    </w:p>
    <w:p w:rsidR="000A66E6" w:rsidRPr="000A66E6" w:rsidRDefault="000A66E6" w:rsidP="00065888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 </w:t>
      </w:r>
    </w:p>
    <w:p w:rsidR="00815B1A" w:rsidRDefault="00300D11" w:rsidP="00300D11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00D11">
        <w:rPr>
          <w:rFonts w:ascii="Tahoma" w:hAnsi="Tahoma" w:cs="Tahoma"/>
          <w:sz w:val="20"/>
          <w:szCs w:val="20"/>
          <w:lang w:val="sv-SE"/>
        </w:rPr>
        <w:t xml:space="preserve">Vi kommer att boka in </w:t>
      </w:r>
      <w:r w:rsidR="008A731F">
        <w:rPr>
          <w:rFonts w:ascii="Tahoma" w:hAnsi="Tahoma" w:cs="Tahoma"/>
          <w:sz w:val="20"/>
          <w:szCs w:val="20"/>
          <w:lang w:val="sv-SE"/>
        </w:rPr>
        <w:t xml:space="preserve">en ny </w:t>
      </w:r>
      <w:r w:rsidRPr="00300D11">
        <w:rPr>
          <w:rFonts w:ascii="Tahoma" w:hAnsi="Tahoma" w:cs="Tahoma"/>
          <w:sz w:val="20"/>
          <w:szCs w:val="20"/>
          <w:lang w:val="sv-SE"/>
        </w:rPr>
        <w:t xml:space="preserve">medlemsträff under </w:t>
      </w:r>
      <w:r w:rsidR="008A731F">
        <w:rPr>
          <w:rFonts w:ascii="Tahoma" w:hAnsi="Tahoma" w:cs="Tahoma"/>
          <w:sz w:val="20"/>
          <w:szCs w:val="20"/>
          <w:lang w:val="sv-SE"/>
        </w:rPr>
        <w:t>våren-18 som en bra fortsättning i att ge er medlemmar bra och intressanta träffar som berör oss som anställda.</w:t>
      </w:r>
      <w:r w:rsidR="00F6180F" w:rsidRPr="00300D11">
        <w:rPr>
          <w:rFonts w:ascii="Tahoma" w:hAnsi="Tahoma" w:cs="Tahoma"/>
          <w:sz w:val="20"/>
          <w:szCs w:val="20"/>
          <w:lang w:val="sv-SE"/>
        </w:rPr>
        <w:t xml:space="preserve"> </w:t>
      </w:r>
    </w:p>
    <w:p w:rsidR="00815B1A" w:rsidRPr="00300D11" w:rsidRDefault="00815B1A" w:rsidP="00300D11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Läs </w:t>
      </w:r>
      <w:r w:rsidR="00255F44">
        <w:rPr>
          <w:rFonts w:ascii="Tahoma" w:hAnsi="Tahoma" w:cs="Tahoma"/>
          <w:sz w:val="20"/>
          <w:szCs w:val="20"/>
          <w:lang w:val="sv-SE"/>
        </w:rPr>
        <w:t xml:space="preserve">också </w:t>
      </w:r>
      <w:r>
        <w:rPr>
          <w:rFonts w:ascii="Tahoma" w:hAnsi="Tahoma" w:cs="Tahoma"/>
          <w:sz w:val="20"/>
          <w:szCs w:val="20"/>
          <w:lang w:val="sv-SE"/>
        </w:rPr>
        <w:t xml:space="preserve">det medföljande </w:t>
      </w:r>
      <w:r w:rsidR="00255F44">
        <w:rPr>
          <w:rFonts w:ascii="Tahoma" w:hAnsi="Tahoma" w:cs="Tahoma"/>
          <w:sz w:val="20"/>
          <w:szCs w:val="20"/>
          <w:lang w:val="sv-SE"/>
        </w:rPr>
        <w:t>materialet</w:t>
      </w:r>
      <w:r>
        <w:rPr>
          <w:rFonts w:ascii="Tahoma" w:hAnsi="Tahoma" w:cs="Tahoma"/>
          <w:sz w:val="20"/>
          <w:szCs w:val="20"/>
          <w:lang w:val="sv-SE"/>
        </w:rPr>
        <w:t xml:space="preserve"> om varför man skall vara medlem i Ledarna </w:t>
      </w:r>
      <w:r w:rsidR="00255F44">
        <w:rPr>
          <w:rFonts w:ascii="Tahoma" w:hAnsi="Tahoma" w:cs="Tahoma"/>
          <w:sz w:val="20"/>
          <w:szCs w:val="20"/>
          <w:lang w:val="sv-SE"/>
        </w:rPr>
        <w:t>om man är chef eller ledare på Volvo Cars.</w:t>
      </w:r>
    </w:p>
    <w:p w:rsidR="00F6180F" w:rsidRPr="00300D11" w:rsidRDefault="00F6180F" w:rsidP="00065888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BA64F3" w:rsidRPr="00300D11" w:rsidRDefault="00A45465" w:rsidP="00065888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E62F87">
        <w:rPr>
          <w:rFonts w:ascii="Tahoma" w:hAnsi="Tahoma" w:cs="Tahoma"/>
          <w:sz w:val="20"/>
          <w:szCs w:val="20"/>
          <w:lang w:val="sv-SE"/>
        </w:rPr>
        <w:t>Desto</w:t>
      </w:r>
      <w:r w:rsidR="00AE4279" w:rsidRPr="00E62F87">
        <w:rPr>
          <w:rFonts w:ascii="Tahoma" w:hAnsi="Tahoma" w:cs="Tahoma"/>
          <w:sz w:val="20"/>
          <w:szCs w:val="20"/>
          <w:lang w:val="sv-SE"/>
        </w:rPr>
        <w:t xml:space="preserve"> oftare Ledarna </w:t>
      </w:r>
      <w:r w:rsidR="00F070A7" w:rsidRPr="00E62F87">
        <w:rPr>
          <w:rFonts w:ascii="Tahoma" w:hAnsi="Tahoma" w:cs="Tahoma"/>
          <w:sz w:val="20"/>
          <w:szCs w:val="20"/>
          <w:lang w:val="sv-SE"/>
        </w:rPr>
        <w:t>träffa er ute</w:t>
      </w:r>
      <w:r w:rsidR="00AE4279" w:rsidRPr="00E62F87">
        <w:rPr>
          <w:rFonts w:ascii="Tahoma" w:hAnsi="Tahoma" w:cs="Tahoma"/>
          <w:sz w:val="20"/>
          <w:szCs w:val="20"/>
          <w:lang w:val="sv-SE"/>
        </w:rPr>
        <w:t xml:space="preserve"> på era avdelningar ju mer kan vi</w:t>
      </w:r>
      <w:r w:rsidR="00F070A7" w:rsidRPr="00E62F87">
        <w:rPr>
          <w:rFonts w:ascii="Tahoma" w:hAnsi="Tahoma" w:cs="Tahoma"/>
          <w:sz w:val="20"/>
          <w:szCs w:val="20"/>
          <w:lang w:val="sv-SE"/>
        </w:rPr>
        <w:t xml:space="preserve"> förstå och hjälpa till i de frågor </w:t>
      </w:r>
      <w:r w:rsidR="00F070A7" w:rsidRPr="00300D11">
        <w:rPr>
          <w:rFonts w:ascii="Tahoma" w:hAnsi="Tahoma" w:cs="Tahoma"/>
          <w:sz w:val="20"/>
          <w:szCs w:val="20"/>
          <w:lang w:val="sv-SE"/>
        </w:rPr>
        <w:t>som berör er vardag. Så ring</w:t>
      </w:r>
      <w:r w:rsidR="004B7A87" w:rsidRPr="00300D11">
        <w:rPr>
          <w:rFonts w:ascii="Tahoma" w:hAnsi="Tahoma" w:cs="Tahoma"/>
          <w:sz w:val="20"/>
          <w:szCs w:val="20"/>
          <w:lang w:val="sv-SE"/>
        </w:rPr>
        <w:t xml:space="preserve"> eller</w:t>
      </w:r>
      <w:r w:rsidR="00F070A7" w:rsidRPr="00300D11">
        <w:rPr>
          <w:rFonts w:ascii="Tahoma" w:hAnsi="Tahoma" w:cs="Tahoma"/>
          <w:sz w:val="20"/>
          <w:szCs w:val="20"/>
          <w:lang w:val="sv-SE"/>
        </w:rPr>
        <w:t xml:space="preserve"> maila</w:t>
      </w:r>
      <w:r w:rsidR="00AE4279">
        <w:rPr>
          <w:rFonts w:ascii="Tahoma" w:hAnsi="Tahoma" w:cs="Tahoma"/>
          <w:sz w:val="20"/>
          <w:szCs w:val="20"/>
          <w:lang w:val="sv-SE"/>
        </w:rPr>
        <w:t xml:space="preserve"> oss</w:t>
      </w:r>
      <w:r w:rsidR="004B7A87" w:rsidRPr="00300D11">
        <w:rPr>
          <w:rFonts w:ascii="Tahoma" w:hAnsi="Tahoma" w:cs="Tahoma"/>
          <w:sz w:val="20"/>
          <w:szCs w:val="20"/>
          <w:lang w:val="sv-SE"/>
        </w:rPr>
        <w:t xml:space="preserve"> vid alla typer av frågor, exempelvis </w:t>
      </w:r>
      <w:r w:rsidR="00104536" w:rsidRPr="00300D11">
        <w:rPr>
          <w:rFonts w:ascii="Tahoma" w:hAnsi="Tahoma" w:cs="Tahoma"/>
          <w:sz w:val="20"/>
          <w:szCs w:val="20"/>
          <w:lang w:val="sv-SE"/>
        </w:rPr>
        <w:t xml:space="preserve">vid situationer och chefsfrågor som man kanske inte vill ta i sin egen organisation. </w:t>
      </w:r>
    </w:p>
    <w:p w:rsidR="000E2D23" w:rsidRPr="00300D11" w:rsidRDefault="000E2D23" w:rsidP="00065888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2D50FB" w:rsidRPr="00300D11" w:rsidRDefault="00BA64F3" w:rsidP="00AE2903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00D11">
        <w:rPr>
          <w:rFonts w:ascii="Tahoma" w:hAnsi="Tahoma" w:cs="Tahoma"/>
          <w:sz w:val="20"/>
          <w:szCs w:val="20"/>
          <w:lang w:val="sv-SE"/>
        </w:rPr>
        <w:t>Peter Storm</w:t>
      </w:r>
      <w:r w:rsidR="005B1ACC" w:rsidRPr="00300D11">
        <w:rPr>
          <w:rFonts w:ascii="Tahoma" w:hAnsi="Tahoma" w:cs="Tahoma"/>
          <w:sz w:val="20"/>
          <w:szCs w:val="20"/>
          <w:lang w:val="sv-SE"/>
        </w:rPr>
        <w:t>,</w:t>
      </w:r>
    </w:p>
    <w:p w:rsidR="005B1ACC" w:rsidRPr="00300D11" w:rsidRDefault="007A231B" w:rsidP="00AE2903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  <w:r w:rsidRPr="00300D11">
        <w:rPr>
          <w:rFonts w:ascii="Tahoma" w:hAnsi="Tahoma" w:cs="Tahoma"/>
          <w:sz w:val="20"/>
          <w:szCs w:val="20"/>
          <w:lang w:val="sv-SE"/>
        </w:rPr>
        <w:t>O</w:t>
      </w:r>
      <w:r w:rsidR="005B1ACC" w:rsidRPr="00300D11">
        <w:rPr>
          <w:rFonts w:ascii="Tahoma" w:hAnsi="Tahoma" w:cs="Tahoma"/>
          <w:sz w:val="20"/>
          <w:szCs w:val="20"/>
          <w:lang w:val="sv-SE"/>
        </w:rPr>
        <w:t xml:space="preserve">rdförande </w:t>
      </w:r>
      <w:r w:rsidR="000B1D50" w:rsidRPr="00300D11">
        <w:rPr>
          <w:rFonts w:ascii="Tahoma" w:hAnsi="Tahoma" w:cs="Tahoma"/>
          <w:sz w:val="20"/>
          <w:szCs w:val="20"/>
          <w:lang w:val="sv-SE"/>
        </w:rPr>
        <w:t xml:space="preserve">för </w:t>
      </w:r>
      <w:r w:rsidR="005B1ACC" w:rsidRPr="00300D11">
        <w:rPr>
          <w:rFonts w:ascii="Tahoma" w:hAnsi="Tahoma" w:cs="Tahoma"/>
          <w:sz w:val="20"/>
          <w:szCs w:val="20"/>
          <w:lang w:val="sv-SE"/>
        </w:rPr>
        <w:t xml:space="preserve">Ledarna </w:t>
      </w:r>
      <w:r w:rsidR="000B1D50" w:rsidRPr="00300D11">
        <w:rPr>
          <w:rFonts w:ascii="Tahoma" w:hAnsi="Tahoma" w:cs="Tahoma"/>
          <w:sz w:val="20"/>
          <w:szCs w:val="20"/>
          <w:lang w:val="sv-SE"/>
        </w:rPr>
        <w:t>i GBG på Volvo Cars</w:t>
      </w:r>
    </w:p>
    <w:p w:rsidR="00DE5066" w:rsidRDefault="00AE2903" w:rsidP="00AE2903">
      <w:pPr>
        <w:autoSpaceDE w:val="0"/>
        <w:autoSpaceDN w:val="0"/>
        <w:spacing w:after="0" w:line="240" w:lineRule="auto"/>
        <w:rPr>
          <w:rFonts w:ascii="Tahoma" w:hAnsi="Tahoma" w:cs="Tahoma"/>
          <w:lang w:val="sv-SE"/>
        </w:rPr>
      </w:pPr>
      <w:r w:rsidRPr="00300D11">
        <w:rPr>
          <w:rFonts w:ascii="Tahoma" w:hAnsi="Tahoma" w:cs="Tahoma"/>
          <w:lang w:val="sv-SE"/>
        </w:rPr>
        <w:t>0</w:t>
      </w:r>
      <w:r w:rsidR="0082154D" w:rsidRPr="00300D11">
        <w:rPr>
          <w:rFonts w:ascii="Tahoma" w:hAnsi="Tahoma" w:cs="Tahoma"/>
          <w:lang w:val="sv-SE"/>
        </w:rPr>
        <w:t>708</w:t>
      </w:r>
      <w:r w:rsidR="002D50FB" w:rsidRPr="00300D11">
        <w:rPr>
          <w:rFonts w:ascii="Tahoma" w:hAnsi="Tahoma" w:cs="Tahoma"/>
          <w:lang w:val="sv-SE"/>
        </w:rPr>
        <w:t>-</w:t>
      </w:r>
      <w:r w:rsidR="0082154D" w:rsidRPr="00300D11">
        <w:rPr>
          <w:rFonts w:ascii="Tahoma" w:hAnsi="Tahoma" w:cs="Tahoma"/>
          <w:lang w:val="sv-SE"/>
        </w:rPr>
        <w:t>20</w:t>
      </w:r>
      <w:r w:rsidR="002D50FB" w:rsidRPr="00300D11">
        <w:rPr>
          <w:rFonts w:ascii="Tahoma" w:hAnsi="Tahoma" w:cs="Tahoma"/>
          <w:lang w:val="sv-SE"/>
        </w:rPr>
        <w:t xml:space="preserve"> </w:t>
      </w:r>
      <w:r w:rsidR="0082154D" w:rsidRPr="00300D11">
        <w:rPr>
          <w:rFonts w:ascii="Tahoma" w:hAnsi="Tahoma" w:cs="Tahoma"/>
          <w:lang w:val="sv-SE"/>
        </w:rPr>
        <w:t>90</w:t>
      </w:r>
      <w:r w:rsidR="002D50FB" w:rsidRPr="00300D11">
        <w:rPr>
          <w:rFonts w:ascii="Tahoma" w:hAnsi="Tahoma" w:cs="Tahoma"/>
          <w:lang w:val="sv-SE"/>
        </w:rPr>
        <w:t xml:space="preserve"> </w:t>
      </w:r>
      <w:r w:rsidR="0082154D" w:rsidRPr="00300D11">
        <w:rPr>
          <w:rFonts w:ascii="Tahoma" w:hAnsi="Tahoma" w:cs="Tahoma"/>
          <w:lang w:val="sv-SE"/>
        </w:rPr>
        <w:t>36</w:t>
      </w:r>
    </w:p>
    <w:p w:rsidR="00AE2903" w:rsidRPr="007F0FDC" w:rsidRDefault="00AE6769" w:rsidP="00AE2903">
      <w:pPr>
        <w:autoSpaceDE w:val="0"/>
        <w:autoSpaceDN w:val="0"/>
        <w:spacing w:after="0" w:line="240" w:lineRule="auto"/>
        <w:rPr>
          <w:lang w:val="sv-SE"/>
        </w:rPr>
      </w:pPr>
      <w:hyperlink r:id="rId10" w:history="1">
        <w:r w:rsidR="00AE2903" w:rsidRPr="007A231B">
          <w:rPr>
            <w:rStyle w:val="Hyperlink"/>
            <w:lang w:val="sv-SE"/>
          </w:rPr>
          <w:t>peter.storm@volvocars.com</w:t>
        </w:r>
      </w:hyperlink>
      <w:r w:rsidR="00AE2903">
        <w:rPr>
          <w:lang w:val="sv-SE"/>
        </w:rPr>
        <w:t xml:space="preserve">  </w:t>
      </w:r>
    </w:p>
    <w:sectPr w:rsidR="00AE2903" w:rsidRPr="007F0FDC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69" w:rsidRDefault="00AE6769" w:rsidP="00065888">
      <w:pPr>
        <w:spacing w:after="0" w:line="240" w:lineRule="auto"/>
      </w:pPr>
      <w:r>
        <w:separator/>
      </w:r>
    </w:p>
  </w:endnote>
  <w:endnote w:type="continuationSeparator" w:id="0">
    <w:p w:rsidR="00AE6769" w:rsidRDefault="00AE6769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69" w:rsidRDefault="00AE6769" w:rsidP="00065888">
      <w:pPr>
        <w:spacing w:after="0" w:line="240" w:lineRule="auto"/>
      </w:pPr>
      <w:r>
        <w:separator/>
      </w:r>
    </w:p>
  </w:footnote>
  <w:footnote w:type="continuationSeparator" w:id="0">
    <w:p w:rsidR="00AE6769" w:rsidRDefault="00AE6769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705E4"/>
    <w:multiLevelType w:val="hybridMultilevel"/>
    <w:tmpl w:val="EAA41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C"/>
    <w:rsid w:val="00007A11"/>
    <w:rsid w:val="00007C37"/>
    <w:rsid w:val="000271E5"/>
    <w:rsid w:val="000276BA"/>
    <w:rsid w:val="00030EC0"/>
    <w:rsid w:val="00044DCD"/>
    <w:rsid w:val="0004675A"/>
    <w:rsid w:val="0006397B"/>
    <w:rsid w:val="00065888"/>
    <w:rsid w:val="00073395"/>
    <w:rsid w:val="0007361A"/>
    <w:rsid w:val="0007684A"/>
    <w:rsid w:val="00090E10"/>
    <w:rsid w:val="000A0B53"/>
    <w:rsid w:val="000A5862"/>
    <w:rsid w:val="000A66E6"/>
    <w:rsid w:val="000A6F15"/>
    <w:rsid w:val="000B1D50"/>
    <w:rsid w:val="000B4C46"/>
    <w:rsid w:val="000C5A40"/>
    <w:rsid w:val="000D1B10"/>
    <w:rsid w:val="000D2FF9"/>
    <w:rsid w:val="000D5BBF"/>
    <w:rsid w:val="000E2D23"/>
    <w:rsid w:val="000F329C"/>
    <w:rsid w:val="00104536"/>
    <w:rsid w:val="001157C5"/>
    <w:rsid w:val="00115E40"/>
    <w:rsid w:val="001235E5"/>
    <w:rsid w:val="001268A3"/>
    <w:rsid w:val="001317BC"/>
    <w:rsid w:val="00146AC2"/>
    <w:rsid w:val="00155011"/>
    <w:rsid w:val="00161514"/>
    <w:rsid w:val="0016290D"/>
    <w:rsid w:val="00172D89"/>
    <w:rsid w:val="0017661A"/>
    <w:rsid w:val="00177AC8"/>
    <w:rsid w:val="00184934"/>
    <w:rsid w:val="00192302"/>
    <w:rsid w:val="00192961"/>
    <w:rsid w:val="00195E9F"/>
    <w:rsid w:val="001A5CB7"/>
    <w:rsid w:val="001B2E41"/>
    <w:rsid w:val="001C4BD2"/>
    <w:rsid w:val="001D3C32"/>
    <w:rsid w:val="001F1BAE"/>
    <w:rsid w:val="00217514"/>
    <w:rsid w:val="00217841"/>
    <w:rsid w:val="00220B47"/>
    <w:rsid w:val="00222BD2"/>
    <w:rsid w:val="00231840"/>
    <w:rsid w:val="00236292"/>
    <w:rsid w:val="00246AF7"/>
    <w:rsid w:val="002526EB"/>
    <w:rsid w:val="00255F44"/>
    <w:rsid w:val="002720BC"/>
    <w:rsid w:val="00294FD5"/>
    <w:rsid w:val="002B434A"/>
    <w:rsid w:val="002B69FA"/>
    <w:rsid w:val="002C48F6"/>
    <w:rsid w:val="002D1CD5"/>
    <w:rsid w:val="002D50FB"/>
    <w:rsid w:val="002E1FBB"/>
    <w:rsid w:val="002E2DAD"/>
    <w:rsid w:val="002F2B39"/>
    <w:rsid w:val="002F7299"/>
    <w:rsid w:val="00300D11"/>
    <w:rsid w:val="00310C97"/>
    <w:rsid w:val="00333D9E"/>
    <w:rsid w:val="00334EF2"/>
    <w:rsid w:val="00346888"/>
    <w:rsid w:val="00357397"/>
    <w:rsid w:val="0036322D"/>
    <w:rsid w:val="00363E59"/>
    <w:rsid w:val="00394AED"/>
    <w:rsid w:val="003A31D2"/>
    <w:rsid w:val="003C5A23"/>
    <w:rsid w:val="003D1432"/>
    <w:rsid w:val="003D320E"/>
    <w:rsid w:val="00417F07"/>
    <w:rsid w:val="00437B5D"/>
    <w:rsid w:val="00450DE6"/>
    <w:rsid w:val="00472A04"/>
    <w:rsid w:val="0048035B"/>
    <w:rsid w:val="004805E7"/>
    <w:rsid w:val="0048236B"/>
    <w:rsid w:val="004854C0"/>
    <w:rsid w:val="00496673"/>
    <w:rsid w:val="004B7A87"/>
    <w:rsid w:val="004D4E5E"/>
    <w:rsid w:val="004D5853"/>
    <w:rsid w:val="0050098C"/>
    <w:rsid w:val="00500A3D"/>
    <w:rsid w:val="00512009"/>
    <w:rsid w:val="005210FA"/>
    <w:rsid w:val="0058203A"/>
    <w:rsid w:val="00584495"/>
    <w:rsid w:val="005B1ACC"/>
    <w:rsid w:val="005D0294"/>
    <w:rsid w:val="005D10C4"/>
    <w:rsid w:val="005D1C94"/>
    <w:rsid w:val="005E6538"/>
    <w:rsid w:val="005F5AF5"/>
    <w:rsid w:val="005F7AE8"/>
    <w:rsid w:val="0061349D"/>
    <w:rsid w:val="00616833"/>
    <w:rsid w:val="00633864"/>
    <w:rsid w:val="006376E2"/>
    <w:rsid w:val="00653571"/>
    <w:rsid w:val="00653A39"/>
    <w:rsid w:val="0065498A"/>
    <w:rsid w:val="00656353"/>
    <w:rsid w:val="00660F14"/>
    <w:rsid w:val="0067046B"/>
    <w:rsid w:val="00670D2E"/>
    <w:rsid w:val="00674FDA"/>
    <w:rsid w:val="00683898"/>
    <w:rsid w:val="006863FE"/>
    <w:rsid w:val="00687C25"/>
    <w:rsid w:val="006A30BF"/>
    <w:rsid w:val="006A3CD9"/>
    <w:rsid w:val="006B5F97"/>
    <w:rsid w:val="006D4EC5"/>
    <w:rsid w:val="006D7A61"/>
    <w:rsid w:val="00710189"/>
    <w:rsid w:val="00724F31"/>
    <w:rsid w:val="00725A20"/>
    <w:rsid w:val="00785ACE"/>
    <w:rsid w:val="00791199"/>
    <w:rsid w:val="007A231B"/>
    <w:rsid w:val="007B6A7D"/>
    <w:rsid w:val="007D404E"/>
    <w:rsid w:val="007D5F58"/>
    <w:rsid w:val="007E5239"/>
    <w:rsid w:val="007F0FDC"/>
    <w:rsid w:val="00815B1A"/>
    <w:rsid w:val="00821052"/>
    <w:rsid w:val="0082154D"/>
    <w:rsid w:val="0083186D"/>
    <w:rsid w:val="008367ED"/>
    <w:rsid w:val="00843F10"/>
    <w:rsid w:val="00852EA2"/>
    <w:rsid w:val="008935E3"/>
    <w:rsid w:val="00894F19"/>
    <w:rsid w:val="008A731F"/>
    <w:rsid w:val="008B5037"/>
    <w:rsid w:val="008C00E3"/>
    <w:rsid w:val="008C66D7"/>
    <w:rsid w:val="008F645E"/>
    <w:rsid w:val="008F7645"/>
    <w:rsid w:val="0090194F"/>
    <w:rsid w:val="0090495B"/>
    <w:rsid w:val="009116F3"/>
    <w:rsid w:val="00944795"/>
    <w:rsid w:val="00946BEC"/>
    <w:rsid w:val="00960F7B"/>
    <w:rsid w:val="00962215"/>
    <w:rsid w:val="00962460"/>
    <w:rsid w:val="0096571D"/>
    <w:rsid w:val="00974BEE"/>
    <w:rsid w:val="0098591B"/>
    <w:rsid w:val="009967FD"/>
    <w:rsid w:val="009A12AE"/>
    <w:rsid w:val="009A542D"/>
    <w:rsid w:val="009E051D"/>
    <w:rsid w:val="009F0644"/>
    <w:rsid w:val="009F7AEC"/>
    <w:rsid w:val="00A1441F"/>
    <w:rsid w:val="00A235DF"/>
    <w:rsid w:val="00A26265"/>
    <w:rsid w:val="00A448CB"/>
    <w:rsid w:val="00A45465"/>
    <w:rsid w:val="00A4648C"/>
    <w:rsid w:val="00A4666E"/>
    <w:rsid w:val="00A46D62"/>
    <w:rsid w:val="00A46E24"/>
    <w:rsid w:val="00A76CC1"/>
    <w:rsid w:val="00A77170"/>
    <w:rsid w:val="00A8072A"/>
    <w:rsid w:val="00A876CA"/>
    <w:rsid w:val="00A957B1"/>
    <w:rsid w:val="00A95F51"/>
    <w:rsid w:val="00AA433C"/>
    <w:rsid w:val="00AA694B"/>
    <w:rsid w:val="00AD6E4A"/>
    <w:rsid w:val="00AE1844"/>
    <w:rsid w:val="00AE2903"/>
    <w:rsid w:val="00AE4279"/>
    <w:rsid w:val="00AE6769"/>
    <w:rsid w:val="00B06B32"/>
    <w:rsid w:val="00B07085"/>
    <w:rsid w:val="00B4736A"/>
    <w:rsid w:val="00B526A6"/>
    <w:rsid w:val="00B52E31"/>
    <w:rsid w:val="00B7189E"/>
    <w:rsid w:val="00B852BA"/>
    <w:rsid w:val="00B92677"/>
    <w:rsid w:val="00B96417"/>
    <w:rsid w:val="00BA2142"/>
    <w:rsid w:val="00BA37D4"/>
    <w:rsid w:val="00BA64F3"/>
    <w:rsid w:val="00BA690D"/>
    <w:rsid w:val="00BB0C7F"/>
    <w:rsid w:val="00BB702A"/>
    <w:rsid w:val="00BE6BCB"/>
    <w:rsid w:val="00C01A68"/>
    <w:rsid w:val="00C0261D"/>
    <w:rsid w:val="00C02C26"/>
    <w:rsid w:val="00C214D2"/>
    <w:rsid w:val="00C37D07"/>
    <w:rsid w:val="00C44CA5"/>
    <w:rsid w:val="00C45FBC"/>
    <w:rsid w:val="00C50496"/>
    <w:rsid w:val="00C73A39"/>
    <w:rsid w:val="00C84DD5"/>
    <w:rsid w:val="00C93AE0"/>
    <w:rsid w:val="00C955C0"/>
    <w:rsid w:val="00CA6877"/>
    <w:rsid w:val="00CB669A"/>
    <w:rsid w:val="00CC0E55"/>
    <w:rsid w:val="00CD1F3E"/>
    <w:rsid w:val="00CF0855"/>
    <w:rsid w:val="00CF6875"/>
    <w:rsid w:val="00D0448E"/>
    <w:rsid w:val="00D51FFD"/>
    <w:rsid w:val="00D618BA"/>
    <w:rsid w:val="00DB3D55"/>
    <w:rsid w:val="00DB4244"/>
    <w:rsid w:val="00DB4B1C"/>
    <w:rsid w:val="00DD2C75"/>
    <w:rsid w:val="00DD41EC"/>
    <w:rsid w:val="00DD5011"/>
    <w:rsid w:val="00DE41AC"/>
    <w:rsid w:val="00DE4529"/>
    <w:rsid w:val="00DE5066"/>
    <w:rsid w:val="00DE668D"/>
    <w:rsid w:val="00DF2BFC"/>
    <w:rsid w:val="00DF6B3B"/>
    <w:rsid w:val="00E03598"/>
    <w:rsid w:val="00E07045"/>
    <w:rsid w:val="00E076B9"/>
    <w:rsid w:val="00E30D5A"/>
    <w:rsid w:val="00E541B4"/>
    <w:rsid w:val="00E54D16"/>
    <w:rsid w:val="00E5536A"/>
    <w:rsid w:val="00E62F87"/>
    <w:rsid w:val="00E71D78"/>
    <w:rsid w:val="00E760FE"/>
    <w:rsid w:val="00E85FA8"/>
    <w:rsid w:val="00E9432B"/>
    <w:rsid w:val="00EA5105"/>
    <w:rsid w:val="00EA5B0D"/>
    <w:rsid w:val="00EA7829"/>
    <w:rsid w:val="00EA7B56"/>
    <w:rsid w:val="00EB2AD7"/>
    <w:rsid w:val="00ED65DE"/>
    <w:rsid w:val="00EF715C"/>
    <w:rsid w:val="00F047BA"/>
    <w:rsid w:val="00F0509C"/>
    <w:rsid w:val="00F070A7"/>
    <w:rsid w:val="00F30018"/>
    <w:rsid w:val="00F36C63"/>
    <w:rsid w:val="00F3707E"/>
    <w:rsid w:val="00F43E02"/>
    <w:rsid w:val="00F51FA3"/>
    <w:rsid w:val="00F552A6"/>
    <w:rsid w:val="00F6180F"/>
    <w:rsid w:val="00F81E4E"/>
    <w:rsid w:val="00FA3115"/>
    <w:rsid w:val="00FB083F"/>
    <w:rsid w:val="00FB120A"/>
    <w:rsid w:val="00FB371C"/>
    <w:rsid w:val="00FC441E"/>
    <w:rsid w:val="00FC5483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97AB-05B9-4EC1-978D-99E23CEB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6</cp:revision>
  <dcterms:created xsi:type="dcterms:W3CDTF">2017-11-01T13:15:00Z</dcterms:created>
  <dcterms:modified xsi:type="dcterms:W3CDTF">2017-11-02T07:44:00Z</dcterms:modified>
</cp:coreProperties>
</file>